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3F" w:rsidRDefault="002C5748" w:rsidP="00C606A4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Министерство культуры Российской Федерации</w:t>
      </w:r>
    </w:p>
    <w:p w:rsidR="002C5748" w:rsidRDefault="002C5748" w:rsidP="00C606A4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Министерство культуры Красноярского края</w:t>
      </w:r>
    </w:p>
    <w:p w:rsidR="00BD6E2F" w:rsidRDefault="00BD6E2F" w:rsidP="00BD6E2F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Сибирский государственный институт искусств имени Дмитрия Хворостовского</w:t>
      </w:r>
    </w:p>
    <w:p w:rsidR="008B09D5" w:rsidRDefault="008B09D5" w:rsidP="008B09D5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Ассоциация «Интеллект и культура»</w:t>
      </w:r>
    </w:p>
    <w:p w:rsidR="002C5748" w:rsidRPr="0074623F" w:rsidRDefault="002C5748" w:rsidP="00C606A4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</w:p>
    <w:p w:rsidR="00CD1861" w:rsidRPr="00BD6E2F" w:rsidRDefault="002E7622" w:rsidP="00C606A4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6E2F">
        <w:rPr>
          <w:rFonts w:eastAsia="Times New Roman" w:cs="Times New Roman"/>
          <w:b/>
          <w:sz w:val="24"/>
          <w:szCs w:val="24"/>
          <w:lang w:eastAsia="ru-RU"/>
        </w:rPr>
        <w:t>ПРОГРАММА</w:t>
      </w:r>
    </w:p>
    <w:p w:rsidR="00C606A4" w:rsidRPr="00BD6E2F" w:rsidRDefault="00C606A4" w:rsidP="00C606A4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6E2F">
        <w:rPr>
          <w:rFonts w:eastAsia="Times New Roman" w:cs="Times New Roman"/>
          <w:b/>
          <w:sz w:val="24"/>
          <w:szCs w:val="24"/>
          <w:lang w:val="en-US" w:eastAsia="ru-RU"/>
        </w:rPr>
        <w:t>XX</w:t>
      </w:r>
      <w:r w:rsidR="00C93D57" w:rsidRPr="00BD6E2F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="00DE0EF8" w:rsidRPr="00BD6E2F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="00BD6E2F" w:rsidRPr="00BD6E2F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BD6E2F">
        <w:rPr>
          <w:rFonts w:eastAsia="Times New Roman" w:cs="Times New Roman"/>
          <w:b/>
          <w:sz w:val="24"/>
          <w:szCs w:val="24"/>
          <w:lang w:eastAsia="ru-RU"/>
        </w:rPr>
        <w:t xml:space="preserve"> КРАСНОЯРСКОГО ФЕСТИВАЛЯ</w:t>
      </w:r>
      <w:r w:rsidR="00CA52A7" w:rsidRPr="00BD6E2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D6E2F">
        <w:rPr>
          <w:rFonts w:eastAsia="Times New Roman" w:cs="Times New Roman"/>
          <w:b/>
          <w:sz w:val="24"/>
          <w:szCs w:val="24"/>
          <w:lang w:eastAsia="ru-RU"/>
        </w:rPr>
        <w:t>«ВЕСЕННИЕ ХОРОВЫЕ КАПЕЛЛЫ»</w:t>
      </w:r>
    </w:p>
    <w:p w:rsidR="00495F02" w:rsidRPr="0074623F" w:rsidRDefault="00495F02" w:rsidP="00C606A4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W w:w="9873" w:type="dxa"/>
        <w:tblInd w:w="-567" w:type="dxa"/>
        <w:tblLook w:val="04A0" w:firstRow="1" w:lastRow="0" w:firstColumn="1" w:lastColumn="0" w:noHBand="0" w:noVBand="1"/>
      </w:tblPr>
      <w:tblGrid>
        <w:gridCol w:w="1276"/>
        <w:gridCol w:w="7513"/>
        <w:gridCol w:w="1084"/>
      </w:tblGrid>
      <w:tr w:rsidR="00C606A4" w:rsidRPr="0074623F" w:rsidTr="003B7468">
        <w:tc>
          <w:tcPr>
            <w:tcW w:w="1276" w:type="dxa"/>
            <w:vMerge w:val="restart"/>
            <w:shd w:val="clear" w:color="auto" w:fill="auto"/>
          </w:tcPr>
          <w:p w:rsidR="00C606A4" w:rsidRPr="0074623F" w:rsidRDefault="00C606A4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="008B09D5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марта</w:t>
            </w:r>
          </w:p>
        </w:tc>
        <w:tc>
          <w:tcPr>
            <w:tcW w:w="7513" w:type="dxa"/>
            <w:shd w:val="clear" w:color="auto" w:fill="auto"/>
          </w:tcPr>
          <w:p w:rsidR="00C606A4" w:rsidRPr="0074623F" w:rsidRDefault="00C606A4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Cs/>
                <w:i/>
                <w:sz w:val="22"/>
                <w:lang w:eastAsia="ru-RU"/>
              </w:rPr>
              <w:t>Малый концертный зал краевой филармонии (пр. Мира, 2б)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C606A4" w:rsidRPr="0074623F" w:rsidRDefault="00C606A4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19.00</w:t>
            </w:r>
          </w:p>
        </w:tc>
      </w:tr>
      <w:tr w:rsidR="00C606A4" w:rsidRPr="0074623F" w:rsidTr="003B7468">
        <w:tc>
          <w:tcPr>
            <w:tcW w:w="1276" w:type="dxa"/>
            <w:vMerge/>
            <w:shd w:val="clear" w:color="auto" w:fill="auto"/>
          </w:tcPr>
          <w:p w:rsidR="00C606A4" w:rsidRPr="0074623F" w:rsidRDefault="00C606A4" w:rsidP="00C606A4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606A4" w:rsidRPr="00BD6E2F" w:rsidRDefault="00C606A4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6E2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ТОРЖЕСТВЕННОЕ ОТКРЫТИЕ ФЕСТИВАЛЯ</w:t>
            </w:r>
          </w:p>
          <w:p w:rsidR="00C606A4" w:rsidRPr="00BD6E2F" w:rsidRDefault="00622E23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E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ХОРОВОЕ БРАТСТВО</w:t>
            </w:r>
          </w:p>
          <w:p w:rsidR="00C606A4" w:rsidRPr="0074623F" w:rsidRDefault="00C606A4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Cs/>
                <w:sz w:val="22"/>
                <w:lang w:eastAsia="ru-RU"/>
              </w:rPr>
              <w:t>Концерт детских и юношеских хоровых коллективов</w:t>
            </w:r>
          </w:p>
          <w:p w:rsidR="00C606A4" w:rsidRPr="0074623F" w:rsidRDefault="00C606A4" w:rsidP="00BD6E2F">
            <w:pPr>
              <w:keepLines/>
              <w:ind w:firstLine="0"/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C606A4" w:rsidRPr="0074623F" w:rsidRDefault="00C606A4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8B09D5" w:rsidRPr="0074623F" w:rsidTr="003B7468">
        <w:tc>
          <w:tcPr>
            <w:tcW w:w="1276" w:type="dxa"/>
            <w:shd w:val="clear" w:color="auto" w:fill="auto"/>
          </w:tcPr>
          <w:p w:rsidR="008B09D5" w:rsidRPr="0074623F" w:rsidRDefault="008B09D5" w:rsidP="00C606A4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23 марта</w:t>
            </w:r>
          </w:p>
        </w:tc>
        <w:tc>
          <w:tcPr>
            <w:tcW w:w="7513" w:type="dxa"/>
            <w:shd w:val="clear" w:color="auto" w:fill="auto"/>
          </w:tcPr>
          <w:p w:rsidR="008B09D5" w:rsidRPr="0074623F" w:rsidRDefault="008B09D5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Cs/>
                <w:i/>
                <w:sz w:val="22"/>
                <w:lang w:eastAsia="ru-RU"/>
              </w:rPr>
              <w:t>Большой академический концертный зал (ул. Ленина, 22)</w:t>
            </w:r>
          </w:p>
          <w:p w:rsidR="00F42993" w:rsidRDefault="008B09D5" w:rsidP="00F42993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E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КОНЦЕРТ </w:t>
            </w:r>
            <w:r w:rsidR="00F4299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ТЕАТРА ХОРОВОЙ МУЗЫКИ</w:t>
            </w:r>
          </w:p>
          <w:p w:rsidR="008B09D5" w:rsidRPr="0074623F" w:rsidRDefault="00F42993" w:rsidP="00F42993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Саратовской областной филармонии имени А.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8B09D5" w:rsidRPr="0074623F" w:rsidRDefault="008B09D5" w:rsidP="00411572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411572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.00</w:t>
            </w:r>
          </w:p>
        </w:tc>
      </w:tr>
      <w:tr w:rsidR="008B09D5" w:rsidRPr="0074623F" w:rsidTr="003B7468">
        <w:tc>
          <w:tcPr>
            <w:tcW w:w="1276" w:type="dxa"/>
            <w:shd w:val="clear" w:color="auto" w:fill="auto"/>
          </w:tcPr>
          <w:p w:rsidR="008B09D5" w:rsidRDefault="008B09D5" w:rsidP="00C606A4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8B09D5" w:rsidRPr="0074623F" w:rsidRDefault="008B09D5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8B09D5" w:rsidRPr="0074623F" w:rsidRDefault="008B09D5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8B09D5" w:rsidRPr="0074623F" w:rsidTr="003B7468">
        <w:tc>
          <w:tcPr>
            <w:tcW w:w="1276" w:type="dxa"/>
            <w:shd w:val="clear" w:color="auto" w:fill="auto"/>
          </w:tcPr>
          <w:p w:rsidR="008B09D5" w:rsidRDefault="008B09D5" w:rsidP="00C606A4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марта</w:t>
            </w:r>
          </w:p>
        </w:tc>
        <w:tc>
          <w:tcPr>
            <w:tcW w:w="7513" w:type="dxa"/>
            <w:shd w:val="clear" w:color="auto" w:fill="auto"/>
          </w:tcPr>
          <w:p w:rsidR="008B09D5" w:rsidRPr="008B09D5" w:rsidRDefault="00D732E6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ru-RU"/>
              </w:rPr>
              <w:t>Концертный зал ККИ имени П.И. Иванова-</w:t>
            </w:r>
            <w:proofErr w:type="spellStart"/>
            <w:r>
              <w:rPr>
                <w:rFonts w:eastAsia="Times New Roman" w:cs="Times New Roman"/>
                <w:bCs/>
                <w:i/>
                <w:sz w:val="22"/>
                <w:lang w:eastAsia="ru-RU"/>
              </w:rPr>
              <w:t>Радкевича</w:t>
            </w:r>
            <w:proofErr w:type="spellEnd"/>
            <w:r>
              <w:rPr>
                <w:rFonts w:eastAsia="Times New Roman" w:cs="Times New Roman"/>
                <w:bCs/>
                <w:i/>
                <w:sz w:val="22"/>
                <w:lang w:eastAsia="ru-RU"/>
              </w:rPr>
              <w:t xml:space="preserve"> (ул. Коммунальная, 14)</w:t>
            </w:r>
          </w:p>
          <w:p w:rsidR="008B09D5" w:rsidRPr="00BD6E2F" w:rsidRDefault="003114F4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E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КОНКУРС</w:t>
            </w:r>
            <w:r w:rsidR="00BD6E2F" w:rsidRPr="00BD6E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6E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ХОРОВЫХ КОЛЛЕКТИВОВ</w:t>
            </w:r>
          </w:p>
          <w:p w:rsidR="008B09D5" w:rsidRPr="00BD6E2F" w:rsidRDefault="008B09D5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E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ДЕТСКИХ МУЗЫКАЛЬНЫХ ШКОЛ</w:t>
            </w:r>
            <w:r w:rsidR="00BD6E2F" w:rsidRPr="00BD6E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6E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И ШКОЛ ИСКУССТВ </w:t>
            </w:r>
            <w:r w:rsidR="00BD6E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города </w:t>
            </w:r>
            <w:r w:rsidRPr="00BD6E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КРАСНОЯРСКА</w:t>
            </w:r>
          </w:p>
          <w:p w:rsidR="008B09D5" w:rsidRPr="0074623F" w:rsidRDefault="008B09D5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8B09D5" w:rsidRPr="0074623F" w:rsidRDefault="008B09D5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19.00</w:t>
            </w:r>
          </w:p>
        </w:tc>
      </w:tr>
      <w:tr w:rsidR="00C93D57" w:rsidRPr="0074623F" w:rsidTr="00782DB1">
        <w:tc>
          <w:tcPr>
            <w:tcW w:w="1276" w:type="dxa"/>
            <w:vMerge w:val="restart"/>
            <w:shd w:val="clear" w:color="auto" w:fill="auto"/>
          </w:tcPr>
          <w:p w:rsidR="00C93D57" w:rsidRPr="0074623F" w:rsidRDefault="00BD6E2F" w:rsidP="008B09D5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B09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7513" w:type="dxa"/>
            <w:shd w:val="clear" w:color="auto" w:fill="auto"/>
          </w:tcPr>
          <w:p w:rsidR="008B09D5" w:rsidRDefault="008B09D5" w:rsidP="00BD6E2F">
            <w:pPr>
              <w:keepLines/>
              <w:ind w:firstLine="0"/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2E7622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Большой академический концертный зал (ул. Ленина, 22)</w:t>
            </w:r>
          </w:p>
          <w:p w:rsidR="008B09D5" w:rsidRPr="00E25724" w:rsidRDefault="008B09D5" w:rsidP="00BD6E2F">
            <w:pPr>
              <w:keepLines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257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 ЧИСТОГО ИСТОКА</w:t>
            </w:r>
          </w:p>
          <w:p w:rsidR="00BD6E2F" w:rsidRDefault="008B09D5" w:rsidP="00BD6E2F">
            <w:pPr>
              <w:keepLines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43391">
              <w:rPr>
                <w:rFonts w:eastAsia="Times New Roman"/>
                <w:bCs/>
                <w:sz w:val="24"/>
                <w:szCs w:val="24"/>
                <w:lang w:eastAsia="ru-RU"/>
              </w:rPr>
              <w:t>Конц</w:t>
            </w:r>
            <w:r w:rsidR="00BD6E2F">
              <w:rPr>
                <w:rFonts w:eastAsia="Times New Roman"/>
                <w:bCs/>
                <w:sz w:val="24"/>
                <w:szCs w:val="24"/>
                <w:lang w:eastAsia="ru-RU"/>
              </w:rPr>
              <w:t>ерт хоровых коллективов учебных у</w:t>
            </w:r>
            <w:r w:rsidRPr="00B43391">
              <w:rPr>
                <w:rFonts w:eastAsia="Times New Roman"/>
                <w:bCs/>
                <w:sz w:val="24"/>
                <w:szCs w:val="24"/>
                <w:lang w:eastAsia="ru-RU"/>
              </w:rPr>
              <w:t>чреждений</w:t>
            </w:r>
          </w:p>
          <w:p w:rsidR="008B09D5" w:rsidRPr="0074623F" w:rsidRDefault="008B09D5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Министерства образования Красноярского края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8B09D5" w:rsidRDefault="008B09D5" w:rsidP="008B09D5">
            <w:pPr>
              <w:keepLines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  <w:p w:rsidR="00C93D57" w:rsidRPr="0074623F" w:rsidRDefault="00C93D57" w:rsidP="008B09D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C93D57" w:rsidRPr="0074623F" w:rsidTr="003B7468">
        <w:tc>
          <w:tcPr>
            <w:tcW w:w="1276" w:type="dxa"/>
            <w:vMerge/>
            <w:shd w:val="clear" w:color="auto" w:fill="auto"/>
          </w:tcPr>
          <w:p w:rsidR="00C93D57" w:rsidRPr="0074623F" w:rsidRDefault="00C93D57" w:rsidP="00C93D57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93D57" w:rsidRPr="0074623F" w:rsidRDefault="00C93D57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C93D57" w:rsidRPr="0074623F" w:rsidRDefault="00C93D57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782B70" w:rsidRPr="0074623F" w:rsidTr="00960A2C">
        <w:tc>
          <w:tcPr>
            <w:tcW w:w="1276" w:type="dxa"/>
            <w:shd w:val="clear" w:color="auto" w:fill="auto"/>
          </w:tcPr>
          <w:p w:rsidR="00782B70" w:rsidRPr="0074623F" w:rsidRDefault="00D732E6" w:rsidP="00782B70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  <w:r w:rsidR="00782B70"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апреля</w:t>
            </w:r>
          </w:p>
        </w:tc>
        <w:tc>
          <w:tcPr>
            <w:tcW w:w="7513" w:type="dxa"/>
            <w:shd w:val="clear" w:color="auto" w:fill="auto"/>
          </w:tcPr>
          <w:p w:rsidR="00782B70" w:rsidRPr="0074623F" w:rsidRDefault="00BD6E2F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  <w:r w:rsidRPr="00C606A4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Малый концертный зал краевой филармонии (пр. Мира, 2б)</w:t>
            </w:r>
          </w:p>
        </w:tc>
        <w:tc>
          <w:tcPr>
            <w:tcW w:w="1084" w:type="dxa"/>
            <w:shd w:val="clear" w:color="auto" w:fill="auto"/>
          </w:tcPr>
          <w:p w:rsidR="00782B70" w:rsidRPr="0074623F" w:rsidRDefault="00782B70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19.00</w:t>
            </w:r>
          </w:p>
        </w:tc>
      </w:tr>
      <w:tr w:rsidR="00782B70" w:rsidRPr="0074623F" w:rsidTr="00960A2C">
        <w:tc>
          <w:tcPr>
            <w:tcW w:w="1276" w:type="dxa"/>
            <w:vMerge w:val="restart"/>
            <w:shd w:val="clear" w:color="auto" w:fill="auto"/>
          </w:tcPr>
          <w:p w:rsidR="00782B70" w:rsidRPr="0074623F" w:rsidRDefault="00782B70" w:rsidP="00782B70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82B70" w:rsidRPr="0074623F" w:rsidRDefault="00BD6E2F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КОГДА ПОЮТ МУЖЧИНЫ</w:t>
            </w:r>
          </w:p>
          <w:p w:rsidR="00782B70" w:rsidRPr="0074623F" w:rsidRDefault="00782B70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Cs/>
                <w:sz w:val="22"/>
                <w:lang w:eastAsia="ru-RU"/>
              </w:rPr>
              <w:t xml:space="preserve">Концерт </w:t>
            </w:r>
            <w:r w:rsidR="00BD6E2F">
              <w:rPr>
                <w:rFonts w:eastAsia="Times New Roman" w:cs="Times New Roman"/>
                <w:bCs/>
                <w:sz w:val="22"/>
                <w:lang w:eastAsia="ru-RU"/>
              </w:rPr>
              <w:t>хоров мальчиков Екатеринбурга, Абакана, Красноярска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782B70" w:rsidRPr="0074623F" w:rsidRDefault="00782B70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782B70" w:rsidRPr="0074623F" w:rsidTr="005B0AB8">
        <w:tc>
          <w:tcPr>
            <w:tcW w:w="1276" w:type="dxa"/>
            <w:vMerge/>
            <w:shd w:val="clear" w:color="auto" w:fill="auto"/>
          </w:tcPr>
          <w:p w:rsidR="00782B70" w:rsidRPr="0074623F" w:rsidRDefault="00782B70" w:rsidP="00782B70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82B70" w:rsidRPr="0074623F" w:rsidRDefault="00782B70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782B70" w:rsidRPr="0074623F" w:rsidRDefault="00782B70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782B70" w:rsidRPr="0074623F" w:rsidTr="00622E23">
        <w:tc>
          <w:tcPr>
            <w:tcW w:w="1276" w:type="dxa"/>
            <w:shd w:val="clear" w:color="auto" w:fill="auto"/>
          </w:tcPr>
          <w:p w:rsidR="00782B70" w:rsidRPr="0074623F" w:rsidRDefault="00782B70" w:rsidP="00D732E6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D732E6">
              <w:rPr>
                <w:rFonts w:eastAsia="Times New Roman" w:cs="Times New Roman"/>
                <w:b/>
                <w:bCs/>
                <w:sz w:val="22"/>
                <w:lang w:eastAsia="ru-RU"/>
              </w:rPr>
              <w:t>0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апреля</w:t>
            </w:r>
          </w:p>
        </w:tc>
        <w:tc>
          <w:tcPr>
            <w:tcW w:w="7513" w:type="dxa"/>
            <w:shd w:val="clear" w:color="auto" w:fill="auto"/>
          </w:tcPr>
          <w:p w:rsidR="00782B70" w:rsidRPr="00BD6E2F" w:rsidRDefault="00D732E6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  <w:r w:rsidRPr="00BD6E2F">
              <w:rPr>
                <w:rFonts w:eastAsia="Times New Roman" w:cs="Times New Roman"/>
                <w:bCs/>
                <w:i/>
                <w:sz w:val="22"/>
                <w:lang w:eastAsia="ru-RU"/>
              </w:rPr>
              <w:t>Концертный за</w:t>
            </w:r>
            <w:r w:rsidR="00BD6E2F">
              <w:rPr>
                <w:rFonts w:eastAsia="Times New Roman" w:cs="Times New Roman"/>
                <w:bCs/>
                <w:i/>
                <w:sz w:val="22"/>
                <w:lang w:eastAsia="ru-RU"/>
              </w:rPr>
              <w:t>л</w:t>
            </w:r>
            <w:r w:rsidRPr="00BD6E2F">
              <w:rPr>
                <w:rFonts w:eastAsia="Times New Roman" w:cs="Times New Roman"/>
                <w:bCs/>
                <w:i/>
                <w:sz w:val="22"/>
                <w:lang w:eastAsia="ru-RU"/>
              </w:rPr>
              <w:t xml:space="preserve"> гимназии «</w:t>
            </w:r>
            <w:proofErr w:type="spellStart"/>
            <w:r w:rsidRPr="00BD6E2F">
              <w:rPr>
                <w:rFonts w:eastAsia="Times New Roman" w:cs="Times New Roman"/>
                <w:bCs/>
                <w:i/>
                <w:sz w:val="22"/>
                <w:lang w:eastAsia="ru-RU"/>
              </w:rPr>
              <w:t>Универс</w:t>
            </w:r>
            <w:proofErr w:type="spellEnd"/>
            <w:r w:rsidRPr="00BD6E2F">
              <w:rPr>
                <w:rFonts w:eastAsia="Times New Roman" w:cs="Times New Roman"/>
                <w:bCs/>
                <w:i/>
                <w:sz w:val="22"/>
                <w:lang w:eastAsia="ru-RU"/>
              </w:rPr>
              <w:t>» (ул. Корнеева, 50)</w:t>
            </w:r>
          </w:p>
          <w:p w:rsidR="00D732E6" w:rsidRDefault="00D732E6" w:rsidP="00BD6E2F">
            <w:pPr>
              <w:keepLines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433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ГОСТЯХ У ХОРА «УНИВЕРС»</w:t>
            </w:r>
          </w:p>
          <w:p w:rsidR="00D732E6" w:rsidRDefault="00BD6E2F" w:rsidP="00BD6E2F">
            <w:pPr>
              <w:keepLines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Поют д</w:t>
            </w:r>
            <w:r w:rsidR="00D732E6">
              <w:rPr>
                <w:rFonts w:eastAsia="Times New Roman"/>
                <w:bCs/>
                <w:sz w:val="24"/>
                <w:szCs w:val="24"/>
                <w:lang w:eastAsia="ru-RU"/>
              </w:rPr>
              <w:t>етские и юношеские коллективы</w:t>
            </w:r>
          </w:p>
          <w:p w:rsidR="00D732E6" w:rsidRDefault="00D732E6" w:rsidP="00BD6E2F">
            <w:pPr>
              <w:keepLines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учреждений дополнительного образования г. Красноярска</w:t>
            </w:r>
          </w:p>
          <w:p w:rsidR="00782B70" w:rsidRPr="0074623F" w:rsidRDefault="00782B70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782B70" w:rsidRPr="0074623F" w:rsidRDefault="00782B70" w:rsidP="00D732E6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D732E6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.00</w:t>
            </w:r>
          </w:p>
        </w:tc>
      </w:tr>
      <w:tr w:rsidR="00782B70" w:rsidRPr="0074623F" w:rsidTr="00622E23">
        <w:tc>
          <w:tcPr>
            <w:tcW w:w="1276" w:type="dxa"/>
            <w:shd w:val="clear" w:color="auto" w:fill="auto"/>
          </w:tcPr>
          <w:p w:rsidR="00782B70" w:rsidRPr="0074623F" w:rsidRDefault="00782B70" w:rsidP="00D732E6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D732E6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  <w:r w:rsidR="00846853"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апреля</w:t>
            </w:r>
          </w:p>
        </w:tc>
        <w:tc>
          <w:tcPr>
            <w:tcW w:w="7513" w:type="dxa"/>
            <w:shd w:val="clear" w:color="auto" w:fill="auto"/>
          </w:tcPr>
          <w:p w:rsidR="00782B70" w:rsidRPr="0074623F" w:rsidRDefault="00782B70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Cs/>
                <w:i/>
                <w:sz w:val="22"/>
                <w:lang w:eastAsia="ru-RU"/>
              </w:rPr>
              <w:t>Большой академический концертный зал (ул. Ленина, 22)</w:t>
            </w:r>
          </w:p>
          <w:p w:rsidR="00782B70" w:rsidRPr="00BD6E2F" w:rsidRDefault="00BD6E2F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E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МУЗЫКА, ПЛЕНЯЮЩАЯ СЛУХ…</w:t>
            </w:r>
          </w:p>
          <w:p w:rsidR="000210BB" w:rsidRDefault="00BD6E2F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Произведения В.А. Моцарта исполняют хоровой ансамбль </w:t>
            </w:r>
            <w:r w:rsidR="000210BB">
              <w:rPr>
                <w:rFonts w:eastAsia="Times New Roman" w:cs="Times New Roman"/>
                <w:bCs/>
                <w:sz w:val="22"/>
                <w:lang w:eastAsia="ru-RU"/>
              </w:rPr>
              <w:t>солистов</w:t>
            </w:r>
          </w:p>
          <w:p w:rsidR="00782B70" w:rsidRPr="0074623F" w:rsidRDefault="00BD6E2F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«Тебе </w:t>
            </w:r>
            <w:proofErr w:type="spellStart"/>
            <w:r>
              <w:rPr>
                <w:rFonts w:eastAsia="Times New Roman" w:cs="Times New Roman"/>
                <w:bCs/>
                <w:sz w:val="22"/>
                <w:lang w:eastAsia="ru-RU"/>
              </w:rPr>
              <w:t>поемъ</w:t>
            </w:r>
            <w:proofErr w:type="spellEnd"/>
            <w:r>
              <w:rPr>
                <w:rFonts w:eastAsia="Times New Roman" w:cs="Times New Roman"/>
                <w:bCs/>
                <w:sz w:val="22"/>
                <w:lang w:eastAsia="ru-RU"/>
              </w:rPr>
              <w:t>» и Симфонический оркестр СГИИ имени Д. Хворостовского</w:t>
            </w:r>
          </w:p>
          <w:p w:rsidR="00782B70" w:rsidRPr="0074623F" w:rsidRDefault="00782B70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782B70" w:rsidRPr="0074623F" w:rsidRDefault="00782B70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19.00</w:t>
            </w:r>
          </w:p>
        </w:tc>
      </w:tr>
      <w:tr w:rsidR="00846853" w:rsidRPr="0074623F" w:rsidTr="00622E23">
        <w:tc>
          <w:tcPr>
            <w:tcW w:w="1276" w:type="dxa"/>
            <w:shd w:val="clear" w:color="auto" w:fill="auto"/>
          </w:tcPr>
          <w:p w:rsidR="00846853" w:rsidRPr="0074623F" w:rsidRDefault="00846853" w:rsidP="00D732E6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D732E6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апреля</w:t>
            </w:r>
          </w:p>
        </w:tc>
        <w:tc>
          <w:tcPr>
            <w:tcW w:w="7513" w:type="dxa"/>
            <w:shd w:val="clear" w:color="auto" w:fill="auto"/>
          </w:tcPr>
          <w:p w:rsidR="00D732E6" w:rsidRPr="0074623F" w:rsidRDefault="00D732E6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Cs/>
                <w:i/>
                <w:sz w:val="22"/>
                <w:lang w:eastAsia="ru-RU"/>
              </w:rPr>
              <w:t>Большой академический концертный зал (ул. Ленина, 22)</w:t>
            </w:r>
          </w:p>
          <w:p w:rsidR="00D732E6" w:rsidRDefault="00411572" w:rsidP="00BD6E2F">
            <w:pPr>
              <w:keepLines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УЛИЦА МАЛА, КАРАГОД ВЕЛИК!</w:t>
            </w:r>
          </w:p>
          <w:p w:rsidR="00411572" w:rsidRDefault="00411572" w:rsidP="00411572">
            <w:pPr>
              <w:keepLines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Cs/>
                <w:sz w:val="22"/>
                <w:lang w:eastAsia="ru-RU"/>
              </w:rPr>
              <w:t xml:space="preserve">Поют </w:t>
            </w:r>
            <w:r w:rsidRPr="0074623F">
              <w:rPr>
                <w:rFonts w:eastAsia="Times New Roman" w:cs="Times New Roman"/>
                <w:bCs/>
                <w:sz w:val="22"/>
                <w:lang w:eastAsia="ru-RU"/>
              </w:rPr>
              <w:t xml:space="preserve">студенты и 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педагоги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Pr="0074623F">
              <w:rPr>
                <w:rFonts w:eastAsia="Times New Roman" w:cs="Times New Roman"/>
                <w:bCs/>
                <w:sz w:val="22"/>
                <w:lang w:eastAsia="ru-RU"/>
              </w:rPr>
              <w:t>народно-хоровой специализации</w:t>
            </w:r>
          </w:p>
          <w:p w:rsidR="00846853" w:rsidRPr="0074623F" w:rsidRDefault="00BD6E2F" w:rsidP="00411572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СГИИ имени Д. Хворостовского</w:t>
            </w:r>
            <w:r w:rsidRPr="0074623F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="00411572">
              <w:rPr>
                <w:rFonts w:eastAsia="Times New Roman" w:cs="Times New Roman"/>
                <w:bCs/>
                <w:sz w:val="22"/>
                <w:lang w:eastAsia="ru-RU"/>
              </w:rPr>
              <w:t>и ККИ им. П.И. Иванова-</w:t>
            </w:r>
            <w:proofErr w:type="spellStart"/>
            <w:r w:rsidR="00411572">
              <w:rPr>
                <w:rFonts w:eastAsia="Times New Roman" w:cs="Times New Roman"/>
                <w:bCs/>
                <w:sz w:val="22"/>
                <w:lang w:eastAsia="ru-RU"/>
              </w:rPr>
              <w:t>Радкевича</w:t>
            </w:r>
            <w:bookmarkStart w:id="0" w:name="_GoBack"/>
            <w:bookmarkEnd w:id="0"/>
            <w:proofErr w:type="spellEnd"/>
          </w:p>
        </w:tc>
        <w:tc>
          <w:tcPr>
            <w:tcW w:w="1084" w:type="dxa"/>
            <w:shd w:val="clear" w:color="auto" w:fill="auto"/>
          </w:tcPr>
          <w:p w:rsidR="00846853" w:rsidRPr="0074623F" w:rsidRDefault="00846853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BD6E2F"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.00</w:t>
            </w:r>
          </w:p>
        </w:tc>
      </w:tr>
      <w:tr w:rsidR="00D732E6" w:rsidRPr="0074623F" w:rsidTr="00622E23">
        <w:tc>
          <w:tcPr>
            <w:tcW w:w="1276" w:type="dxa"/>
            <w:shd w:val="clear" w:color="auto" w:fill="auto"/>
          </w:tcPr>
          <w:p w:rsidR="00D732E6" w:rsidRPr="0074623F" w:rsidRDefault="00D732E6" w:rsidP="00D732E6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732E6" w:rsidRPr="0074623F" w:rsidRDefault="00D732E6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D732E6" w:rsidRPr="0074623F" w:rsidRDefault="00D732E6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3243EB" w:rsidRPr="0074623F" w:rsidTr="005B0AB8">
        <w:tc>
          <w:tcPr>
            <w:tcW w:w="1276" w:type="dxa"/>
            <w:vMerge w:val="restart"/>
            <w:shd w:val="clear" w:color="auto" w:fill="auto"/>
          </w:tcPr>
          <w:p w:rsidR="003243EB" w:rsidRPr="0074623F" w:rsidRDefault="003243EB" w:rsidP="003243EB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апреля</w:t>
            </w:r>
          </w:p>
        </w:tc>
        <w:tc>
          <w:tcPr>
            <w:tcW w:w="7513" w:type="dxa"/>
            <w:shd w:val="clear" w:color="auto" w:fill="auto"/>
          </w:tcPr>
          <w:p w:rsidR="003243EB" w:rsidRPr="00DE1C24" w:rsidRDefault="003243EB" w:rsidP="00BD6E2F">
            <w:pPr>
              <w:keepLines/>
              <w:ind w:firstLine="0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DE1C24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Органный зал (ул. Декабристов, 20)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3243EB" w:rsidRPr="0074623F" w:rsidRDefault="003243EB" w:rsidP="003243EB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.00</w:t>
            </w:r>
          </w:p>
        </w:tc>
      </w:tr>
      <w:tr w:rsidR="003243EB" w:rsidRPr="0074623F" w:rsidTr="005B0AB8">
        <w:tc>
          <w:tcPr>
            <w:tcW w:w="1276" w:type="dxa"/>
            <w:vMerge/>
            <w:shd w:val="clear" w:color="auto" w:fill="auto"/>
          </w:tcPr>
          <w:p w:rsidR="003243EB" w:rsidRPr="0074623F" w:rsidRDefault="003243EB" w:rsidP="003243EB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243EB" w:rsidRDefault="003243EB" w:rsidP="00BD6E2F">
            <w:pPr>
              <w:keepLines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C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МИР, ПОДАРЕННЫЙ ВЕСНОЙ</w:t>
            </w:r>
          </w:p>
          <w:p w:rsidR="003243EB" w:rsidRDefault="003243EB" w:rsidP="00BD6E2F">
            <w:pPr>
              <w:keepLines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Концерт детско-юношеского хора «Каданс»</w:t>
            </w:r>
            <w:r w:rsidR="00BD6E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243EB" w:rsidRDefault="003243EB" w:rsidP="00BD6E2F">
            <w:pPr>
              <w:ind w:firstLine="0"/>
              <w:jc w:val="center"/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Хакасской филармонии (г. Абакан)</w:t>
            </w:r>
          </w:p>
        </w:tc>
        <w:tc>
          <w:tcPr>
            <w:tcW w:w="1084" w:type="dxa"/>
            <w:vMerge/>
            <w:shd w:val="clear" w:color="auto" w:fill="auto"/>
          </w:tcPr>
          <w:p w:rsidR="003243EB" w:rsidRPr="0074623F" w:rsidRDefault="003243EB" w:rsidP="003243EB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846853" w:rsidRPr="0074623F" w:rsidTr="005B0AB8">
        <w:tc>
          <w:tcPr>
            <w:tcW w:w="1276" w:type="dxa"/>
            <w:shd w:val="clear" w:color="auto" w:fill="auto"/>
          </w:tcPr>
          <w:p w:rsidR="00846853" w:rsidRPr="0074623F" w:rsidRDefault="00846853" w:rsidP="00846853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846853" w:rsidRPr="0074623F" w:rsidRDefault="00846853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846853" w:rsidRPr="0074623F" w:rsidRDefault="00846853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846853" w:rsidRPr="0074623F" w:rsidTr="003B7468">
        <w:tc>
          <w:tcPr>
            <w:tcW w:w="1276" w:type="dxa"/>
            <w:shd w:val="clear" w:color="auto" w:fill="auto"/>
          </w:tcPr>
          <w:p w:rsidR="00846853" w:rsidRPr="0074623F" w:rsidRDefault="001061D6" w:rsidP="008B09D5">
            <w:pPr>
              <w:keepLines/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="008B09D5">
              <w:rPr>
                <w:rFonts w:eastAsia="Times New Roman" w:cs="Times New Roman"/>
                <w:b/>
                <w:bCs/>
                <w:sz w:val="22"/>
                <w:lang w:eastAsia="ru-RU"/>
              </w:rPr>
              <w:t>0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апреля</w:t>
            </w:r>
          </w:p>
        </w:tc>
        <w:tc>
          <w:tcPr>
            <w:tcW w:w="7513" w:type="dxa"/>
            <w:shd w:val="clear" w:color="auto" w:fill="auto"/>
          </w:tcPr>
          <w:p w:rsidR="00846853" w:rsidRPr="0074623F" w:rsidRDefault="001061D6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Cs/>
                <w:i/>
                <w:sz w:val="22"/>
                <w:lang w:eastAsia="ru-RU"/>
              </w:rPr>
              <w:t>Красноярский театр оперы и балета имени Д.А. Хворостовского</w:t>
            </w:r>
          </w:p>
        </w:tc>
        <w:tc>
          <w:tcPr>
            <w:tcW w:w="1084" w:type="dxa"/>
            <w:shd w:val="clear" w:color="auto" w:fill="auto"/>
          </w:tcPr>
          <w:p w:rsidR="00846853" w:rsidRPr="0074623F" w:rsidRDefault="00846853" w:rsidP="008B09D5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1061D6"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  <w:r w:rsidRPr="0074623F">
              <w:rPr>
                <w:rFonts w:eastAsia="Times New Roman" w:cs="Times New Roman"/>
                <w:b/>
                <w:bCs/>
                <w:sz w:val="22"/>
                <w:lang w:eastAsia="ru-RU"/>
              </w:rPr>
              <w:t>.00</w:t>
            </w:r>
          </w:p>
        </w:tc>
      </w:tr>
      <w:tr w:rsidR="00846853" w:rsidRPr="0074623F" w:rsidTr="00CD1861">
        <w:trPr>
          <w:trHeight w:val="1362"/>
        </w:trPr>
        <w:tc>
          <w:tcPr>
            <w:tcW w:w="1276" w:type="dxa"/>
            <w:shd w:val="clear" w:color="auto" w:fill="auto"/>
          </w:tcPr>
          <w:p w:rsidR="00846853" w:rsidRPr="0074623F" w:rsidRDefault="00846853" w:rsidP="00846853">
            <w:pPr>
              <w:keepLines/>
              <w:ind w:firstLine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846853" w:rsidRPr="0074623F" w:rsidRDefault="00846853" w:rsidP="00BD6E2F">
            <w:pPr>
              <w:keepLines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</w:pPr>
            <w:r w:rsidRPr="0074623F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ТОРЖЕСТВЕННОЕ ЗАКРЫТИЕ ФЕСТИВАЛЯ</w:t>
            </w:r>
          </w:p>
          <w:p w:rsidR="008B09D5" w:rsidRPr="002E7622" w:rsidRDefault="008B09D5" w:rsidP="00BD6E2F">
            <w:pPr>
              <w:keepLines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С. ТАНЕЕВ</w:t>
            </w:r>
            <w:r w:rsidR="00BD6E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КАНТАТА «ИОАНН ДАМАСКИН»</w:t>
            </w:r>
          </w:p>
          <w:p w:rsidR="00BD6E2F" w:rsidRDefault="00BD6E2F" w:rsidP="00BD6E2F">
            <w:pPr>
              <w:keepLines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Е. КРЫЛАТОВ. </w:t>
            </w:r>
            <w:r w:rsidRPr="002E76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ЮНОМ МЕСЯЦЕ АПРЕЛЕ…</w:t>
            </w:r>
            <w:r w:rsidRPr="002E76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46853" w:rsidRPr="0074623F" w:rsidRDefault="00BD6E2F" w:rsidP="00BD6E2F">
            <w:pPr>
              <w:keepLines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 юбилею композитора. Любимые песни из кинофильмов</w:t>
            </w:r>
          </w:p>
        </w:tc>
        <w:tc>
          <w:tcPr>
            <w:tcW w:w="1084" w:type="dxa"/>
            <w:shd w:val="clear" w:color="auto" w:fill="auto"/>
          </w:tcPr>
          <w:p w:rsidR="00846853" w:rsidRPr="0074623F" w:rsidRDefault="00846853" w:rsidP="008B09D5">
            <w:pPr>
              <w:keepLines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</w:tbl>
    <w:p w:rsidR="00562705" w:rsidRPr="0074623F" w:rsidRDefault="00562705" w:rsidP="00F42993">
      <w:pPr>
        <w:ind w:firstLine="0"/>
        <w:rPr>
          <w:sz w:val="22"/>
        </w:rPr>
      </w:pPr>
    </w:p>
    <w:sectPr w:rsidR="00562705" w:rsidRPr="0074623F" w:rsidSect="00CA52A7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3C"/>
    <w:rsid w:val="00020BB1"/>
    <w:rsid w:val="000210BB"/>
    <w:rsid w:val="00042BF1"/>
    <w:rsid w:val="000A47CD"/>
    <w:rsid w:val="001061D6"/>
    <w:rsid w:val="0016545C"/>
    <w:rsid w:val="00196820"/>
    <w:rsid w:val="001A7B8B"/>
    <w:rsid w:val="0026505B"/>
    <w:rsid w:val="002C5748"/>
    <w:rsid w:val="002E7622"/>
    <w:rsid w:val="0030139D"/>
    <w:rsid w:val="003114F4"/>
    <w:rsid w:val="003243EB"/>
    <w:rsid w:val="003B7468"/>
    <w:rsid w:val="00411572"/>
    <w:rsid w:val="00495F02"/>
    <w:rsid w:val="005343CA"/>
    <w:rsid w:val="00562705"/>
    <w:rsid w:val="00622E23"/>
    <w:rsid w:val="0074623F"/>
    <w:rsid w:val="007806AC"/>
    <w:rsid w:val="00782B70"/>
    <w:rsid w:val="00846853"/>
    <w:rsid w:val="00850C3C"/>
    <w:rsid w:val="008B09D5"/>
    <w:rsid w:val="009A28C7"/>
    <w:rsid w:val="00A1022E"/>
    <w:rsid w:val="00BD6E2F"/>
    <w:rsid w:val="00C22AAE"/>
    <w:rsid w:val="00C606A4"/>
    <w:rsid w:val="00C93D57"/>
    <w:rsid w:val="00CA52A7"/>
    <w:rsid w:val="00CD1861"/>
    <w:rsid w:val="00CE6DBA"/>
    <w:rsid w:val="00D23A76"/>
    <w:rsid w:val="00D732E6"/>
    <w:rsid w:val="00DA6FBA"/>
    <w:rsid w:val="00DD061E"/>
    <w:rsid w:val="00DE0EF8"/>
    <w:rsid w:val="00ED6682"/>
    <w:rsid w:val="00F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6502"/>
  <w15:chartTrackingRefBased/>
  <w15:docId w15:val="{48F62AD7-54A4-45EB-B00C-89803ED5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8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Проректор-ТР</dc:creator>
  <cp:keywords/>
  <dc:description/>
  <cp:lastModifiedBy>Пользователь Windows</cp:lastModifiedBy>
  <cp:revision>11</cp:revision>
  <cp:lastPrinted>2016-01-27T06:03:00Z</cp:lastPrinted>
  <dcterms:created xsi:type="dcterms:W3CDTF">2018-02-26T11:35:00Z</dcterms:created>
  <dcterms:modified xsi:type="dcterms:W3CDTF">2019-03-14T09:23:00Z</dcterms:modified>
</cp:coreProperties>
</file>